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ABCD3A" w14:textId="77777777" w:rsidR="00E23233" w:rsidRDefault="00E23233" w:rsidP="0072207E"/>
    <w:p w14:paraId="74AEB62E" w14:textId="1B389669" w:rsidR="00E61E01" w:rsidRDefault="00E61E01" w:rsidP="0072207E">
      <w:r w:rsidRPr="00E61E01">
        <w:rPr>
          <w:noProof/>
        </w:rPr>
        <w:drawing>
          <wp:inline distT="0" distB="0" distL="0" distR="0" wp14:anchorId="64EF06A5" wp14:editId="3A3843C0">
            <wp:extent cx="1041400" cy="1231900"/>
            <wp:effectExtent l="0" t="0" r="0" b="0"/>
            <wp:docPr id="423414850" name="Billede 1" descr="Et billede, der indeholder tekst, logo, Font/skrifttype, Grafik&#10;&#10;Indhold genereret af kunstig intelligens kan være fork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414850" name="Billede 1" descr="Et billede, der indeholder tekst, logo, Font/skrifttype, Grafik&#10;&#10;Indhold genereret af kunstig intelligens kan være forkert."/>
                    <pic:cNvPicPr/>
                  </pic:nvPicPr>
                  <pic:blipFill>
                    <a:blip r:embed="rId5"/>
                    <a:stretch>
                      <a:fillRect/>
                    </a:stretch>
                  </pic:blipFill>
                  <pic:spPr>
                    <a:xfrm>
                      <a:off x="0" y="0"/>
                      <a:ext cx="1041400" cy="1231900"/>
                    </a:xfrm>
                    <a:prstGeom prst="rect">
                      <a:avLst/>
                    </a:prstGeom>
                  </pic:spPr>
                </pic:pic>
              </a:graphicData>
            </a:graphic>
          </wp:inline>
        </w:drawing>
      </w:r>
    </w:p>
    <w:p w14:paraId="46207B89" w14:textId="77777777" w:rsidR="00E61E01" w:rsidRDefault="00E61E01" w:rsidP="0072207E"/>
    <w:p w14:paraId="3878D3AD" w14:textId="77777777" w:rsidR="00E61E01" w:rsidRDefault="00E61E01" w:rsidP="0072207E"/>
    <w:p w14:paraId="3500FBB9" w14:textId="77777777" w:rsidR="00E23233" w:rsidRDefault="00E23233" w:rsidP="0072207E"/>
    <w:p w14:paraId="401094E9" w14:textId="5CD51111" w:rsidR="00E23233" w:rsidRDefault="00E23233" w:rsidP="00E23233">
      <w:pPr>
        <w:pStyle w:val="Titel"/>
      </w:pPr>
      <w:r>
        <w:t>Nyborg Tennisklubs vedtægter</w:t>
      </w:r>
      <w:r w:rsidR="004670B7">
        <w:t xml:space="preserve"> </w:t>
      </w:r>
    </w:p>
    <w:p w14:paraId="0932EAB7" w14:textId="77777777" w:rsidR="00E23233" w:rsidRDefault="00E23233" w:rsidP="0072207E"/>
    <w:p w14:paraId="11C8A3FB" w14:textId="572D8ACE" w:rsidR="0002395D" w:rsidRDefault="0002395D" w:rsidP="0072207E">
      <w:r w:rsidRPr="0002395D">
        <w:t xml:space="preserve">§1. </w:t>
      </w:r>
      <w:r w:rsidRPr="00E77ED2">
        <w:rPr>
          <w:b/>
          <w:bCs/>
        </w:rPr>
        <w:t>Navn</w:t>
      </w:r>
      <w:r w:rsidRPr="0002395D">
        <w:t xml:space="preserve"> Klubbens navn er Nyborg Tennis</w:t>
      </w:r>
      <w:r w:rsidR="00E77ED2">
        <w:t>klub. Den</w:t>
      </w:r>
      <w:r w:rsidRPr="0002395D">
        <w:t xml:space="preserve"> er stiftet i 1907. Klubben er hjemmehørende i Nyborg Kommune. </w:t>
      </w:r>
    </w:p>
    <w:p w14:paraId="26F5BE09" w14:textId="0ED0947B" w:rsidR="0002395D" w:rsidRDefault="00E77ED2" w:rsidP="0072207E">
      <w:r>
        <w:t>idræt</w:t>
      </w:r>
      <w:r w:rsidR="0002395D" w:rsidRPr="0002395D">
        <w:t xml:space="preserve">. Klubben er medlem af </w:t>
      </w:r>
      <w:r w:rsidR="00E4295E">
        <w:t xml:space="preserve">DGI, </w:t>
      </w:r>
      <w:r w:rsidR="002947F2" w:rsidRPr="002947F2">
        <w:rPr>
          <w:color w:val="000000" w:themeColor="text1"/>
        </w:rPr>
        <w:t xml:space="preserve">Dansk tennis forbund og </w:t>
      </w:r>
      <w:r w:rsidR="002947F2">
        <w:rPr>
          <w:color w:val="000000" w:themeColor="text1"/>
        </w:rPr>
        <w:t>F</w:t>
      </w:r>
      <w:r w:rsidR="002947F2" w:rsidRPr="002947F2">
        <w:rPr>
          <w:color w:val="000000" w:themeColor="text1"/>
        </w:rPr>
        <w:t>yns tennis union</w:t>
      </w:r>
      <w:r w:rsidR="00E4295E">
        <w:rPr>
          <w:color w:val="000000" w:themeColor="text1"/>
        </w:rPr>
        <w:t>.</w:t>
      </w:r>
      <w:r w:rsidR="0002395D" w:rsidRPr="002947F2">
        <w:rPr>
          <w:color w:val="000000" w:themeColor="text1"/>
        </w:rPr>
        <w:t xml:space="preserve"> </w:t>
      </w:r>
      <w:r w:rsidR="00E4295E">
        <w:t>M</w:t>
      </w:r>
      <w:r w:rsidR="0002395D" w:rsidRPr="0002395D">
        <w:t xml:space="preserve">edlemmerne er underkastet de amatørregler og bestemmelser, som disse forbund måtte fastsætte. </w:t>
      </w:r>
    </w:p>
    <w:p w14:paraId="2F342C3C" w14:textId="77777777" w:rsidR="0002395D" w:rsidRDefault="0002395D" w:rsidP="0072207E"/>
    <w:p w14:paraId="4EA81400" w14:textId="77777777" w:rsidR="0002395D" w:rsidRDefault="0002395D" w:rsidP="0072207E">
      <w:r w:rsidRPr="0002395D">
        <w:t xml:space="preserve">§3. </w:t>
      </w:r>
      <w:r w:rsidRPr="00E77ED2">
        <w:rPr>
          <w:b/>
          <w:bCs/>
        </w:rPr>
        <w:t>Indmelding</w:t>
      </w:r>
      <w:r w:rsidRPr="0002395D">
        <w:t xml:space="preserve"> Indmeldelse sker på hjemmesiden med opgivelse af navn, adresse og fødselsdato. Der opkræves et af bestyrelsen fastsat indmeldelsesgebyr. </w:t>
      </w:r>
    </w:p>
    <w:p w14:paraId="13CDBB4D" w14:textId="77777777" w:rsidR="0002395D" w:rsidRDefault="0002395D" w:rsidP="0072207E"/>
    <w:p w14:paraId="1EEE6E92" w14:textId="7DF6A693" w:rsidR="0002395D" w:rsidRDefault="0002395D" w:rsidP="0072207E">
      <w:r w:rsidRPr="0002395D">
        <w:t xml:space="preserve">§4. </w:t>
      </w:r>
      <w:r w:rsidRPr="00E77ED2">
        <w:rPr>
          <w:b/>
          <w:bCs/>
        </w:rPr>
        <w:t>Udmelding</w:t>
      </w:r>
      <w:r w:rsidRPr="0002395D">
        <w:t xml:space="preserve"> Flytning og eventuel udmeldelse skal ske skriftligt til kontingentkassereren senest 1. marts for at have virkning for vedkommende år. Eksklusion</w:t>
      </w:r>
      <w:r w:rsidR="00E77ED2">
        <w:t>:</w:t>
      </w:r>
      <w:r w:rsidRPr="0002395D">
        <w:t xml:space="preserve"> Et medlem kan udelukkes midlertidigt eller permanent (eksklusion), såfremt vedkommende handler til skade for foreningen, overtræder klubbens vedtægter og øvrige regler, eller såfremt vedkommende ikke opfylder sine medlemsforpligtelser. I sager om udelukkelse har medlemmet krav på at blive hørt, inden bestyrelsen træffer sin afgørelse. I sager om eksklusion har medlemmet desuden krav på, at sagen afgøres på førstkommende Generalforsamling, og at sagen sættes på dagsordenen som et særligt punkt. En Generalforsamlings beslutning om eksklusion kræver samme majoritet som ved ændring af foreningens vedtægter. Ved udmeldelse/eksklusion sker ingen refusion af betalt kontingent. </w:t>
      </w:r>
    </w:p>
    <w:p w14:paraId="00E4F6C2" w14:textId="77777777" w:rsidR="0002395D" w:rsidRDefault="0002395D" w:rsidP="0072207E"/>
    <w:p w14:paraId="7A8E8192" w14:textId="77777777" w:rsidR="0002395D" w:rsidRDefault="0002395D" w:rsidP="0072207E">
      <w:r w:rsidRPr="0002395D">
        <w:t xml:space="preserve">§5. </w:t>
      </w:r>
      <w:r w:rsidRPr="00E77ED2">
        <w:rPr>
          <w:b/>
          <w:bCs/>
        </w:rPr>
        <w:t>Kontingent</w:t>
      </w:r>
      <w:r w:rsidRPr="0002395D">
        <w:t xml:space="preserve"> </w:t>
      </w:r>
      <w:proofErr w:type="spellStart"/>
      <w:r w:rsidRPr="0002395D">
        <w:t>Kontingent</w:t>
      </w:r>
      <w:proofErr w:type="spellEnd"/>
      <w:r w:rsidRPr="0002395D">
        <w:t xml:space="preserve"> fastsættes - og er gældende for - ét år ad gangen, på den årlige generalforsamling og opkræves forud. Kontingentet fastsættes på baggrund af det, af bestyrelsen, fremlagte budget. Æresmedlemmer, som udnævnes på generalforsamlingen, er kontingentfrie. Bestyrelsen er bemyndiget til at fastsætte og opkræve betaling gældende for halspillere, samt betaling for </w:t>
      </w:r>
      <w:proofErr w:type="spellStart"/>
      <w:r w:rsidRPr="0002395D">
        <w:t>gæstespillere</w:t>
      </w:r>
      <w:proofErr w:type="spellEnd"/>
      <w:r w:rsidRPr="0002395D">
        <w:t xml:space="preserve">. Bestyrelsesmedlemmer, inklusive kontingentkasserer, er kontingentfrie. Hvis et medlem ikke har betalt kontingent til den af bestyrelsen fastsatte dato, vil medlemmet blive spærret i klubbens booking-system. Medlemmet opkræves igen kontingent - denne gang med et af bestyrelsen fastsat rykkergebyr. Sker der ikke betaling inden for den nye frist, udmeldes medlemmet af klubben. Medlemmet kan optages på ny, hvis der er plads og mod betaling af indmeldelsesgebyr. </w:t>
      </w:r>
    </w:p>
    <w:p w14:paraId="714498BD" w14:textId="77777777" w:rsidR="0002395D" w:rsidRDefault="0002395D" w:rsidP="0072207E"/>
    <w:p w14:paraId="51E0A6ED" w14:textId="2E155EB2" w:rsidR="0002395D" w:rsidRDefault="0002395D" w:rsidP="0072207E">
      <w:r w:rsidRPr="0002395D">
        <w:t xml:space="preserve">§6. </w:t>
      </w:r>
      <w:r w:rsidRPr="00E77ED2">
        <w:rPr>
          <w:b/>
          <w:bCs/>
        </w:rPr>
        <w:t>Ordinær generalforsamling</w:t>
      </w:r>
      <w:r w:rsidRPr="0002395D">
        <w:t xml:space="preserve"> Generalforsamlingen, der er klubbens øverste myndighed, er beslutningsdygtig uden hensyn til fremmødtes antal. Generalforsamlingen holdes hvert </w:t>
      </w:r>
      <w:r w:rsidRPr="002947F2">
        <w:rPr>
          <w:color w:val="000000" w:themeColor="text1"/>
        </w:rPr>
        <w:t xml:space="preserve">år </w:t>
      </w:r>
      <w:r w:rsidR="00E4295E">
        <w:rPr>
          <w:color w:val="000000" w:themeColor="text1"/>
        </w:rPr>
        <w:t>primo marts. B</w:t>
      </w:r>
      <w:r w:rsidRPr="0002395D">
        <w:t>e</w:t>
      </w:r>
      <w:r w:rsidR="00E4295E">
        <w:t>ke</w:t>
      </w:r>
      <w:r w:rsidRPr="0002395D">
        <w:t xml:space="preserve">ndtgørelse </w:t>
      </w:r>
      <w:r w:rsidR="00135F26" w:rsidRPr="00E77ED2">
        <w:t>på hjemmeside</w:t>
      </w:r>
      <w:r w:rsidR="00E77ED2">
        <w:t>,</w:t>
      </w:r>
      <w:r w:rsidR="00135F26" w:rsidRPr="00E77ED2">
        <w:t xml:space="preserve"> </w:t>
      </w:r>
      <w:r w:rsidR="00E77ED2" w:rsidRPr="00E77ED2">
        <w:t>evt</w:t>
      </w:r>
      <w:r w:rsidR="00E77ED2">
        <w:t>.</w:t>
      </w:r>
      <w:r w:rsidR="00135F26" w:rsidRPr="00E77ED2">
        <w:t xml:space="preserve"> ved sms</w:t>
      </w:r>
      <w:r w:rsidR="00E77ED2">
        <w:t xml:space="preserve"> eller mail som</w:t>
      </w:r>
      <w:r w:rsidRPr="0002395D">
        <w:t xml:space="preserve"> direkte henvendelse til medlemmerne</w:t>
      </w:r>
      <w:r w:rsidR="00E77ED2">
        <w:t>,</w:t>
      </w:r>
      <w:r w:rsidRPr="0002395D">
        <w:t xml:space="preserve"> med mindst 14 (fjorten) dages varsel. Forslag, som ønskes behandlet af generalforsamlingen, skal skriftligt meddeles formanden mindst 10 (ti) dage før generalforsamlingens afholdelse. Dagsorden for den ordinære generalforsamling skal som minimum indeholde: 1) Valg af dirigent 2) Bestyrelsens beretning for det forløbne år 3) Forelæggelse af revideret regnskab for det forløbne år 4) Forelæggelse af bestyrelsens budgetforslag for det kommende år 5) Behandling af indkomne forslag 6) Fastsættelse af kontingent 7) Valg</w:t>
      </w:r>
      <w:r w:rsidR="00DE6567">
        <w:t>:</w:t>
      </w:r>
      <w:r w:rsidRPr="0002395D">
        <w:t xml:space="preserve"> a) Valg af Formand i lige år/Kasserer i ulige år </w:t>
      </w:r>
      <w:r w:rsidR="00DE6567">
        <w:t>b</w:t>
      </w:r>
      <w:r w:rsidRPr="0002395D">
        <w:t>) Valg af t</w:t>
      </w:r>
      <w:r w:rsidR="00E4295E">
        <w:t>o</w:t>
      </w:r>
      <w:r w:rsidRPr="0002395D">
        <w:t xml:space="preserve"> bestyrelsesmedlemmer i lige år </w:t>
      </w:r>
      <w:r w:rsidR="00E4295E">
        <w:t xml:space="preserve">og et bestyrelsesmedlem i ulige år </w:t>
      </w:r>
      <w:r w:rsidR="00DE6567">
        <w:t>c</w:t>
      </w:r>
      <w:r w:rsidRPr="0002395D">
        <w:t xml:space="preserve">) Valg af to suppleanter </w:t>
      </w:r>
      <w:r w:rsidR="00DE6567">
        <w:t>d</w:t>
      </w:r>
      <w:r w:rsidRPr="0002395D">
        <w:t xml:space="preserve">) Valg af to revisorer og én </w:t>
      </w:r>
      <w:r w:rsidR="00DE6567">
        <w:t xml:space="preserve">revisor </w:t>
      </w:r>
      <w:r w:rsidRPr="0002395D">
        <w:t>suppleant</w:t>
      </w:r>
      <w:r w:rsidR="00DE6567">
        <w:t xml:space="preserve"> </w:t>
      </w:r>
      <w:r w:rsidRPr="0002395D">
        <w:t>8) Eventuelt</w:t>
      </w:r>
      <w:r w:rsidR="00DE6567">
        <w:t xml:space="preserve">. </w:t>
      </w:r>
      <w:r w:rsidRPr="0002395D">
        <w:t>Afstemning/beslutning</w:t>
      </w:r>
      <w:r w:rsidR="00DE6567">
        <w:t>:</w:t>
      </w:r>
      <w:r w:rsidRPr="0002395D">
        <w:t xml:space="preserve"> Til beslutning/valg kræves simpelt flertal. Dog kræver vedtægtsændringer, at 2/3 af de mødte stemmeberettigede stemmer for. </w:t>
      </w:r>
      <w:r w:rsidR="00DE6567">
        <w:t>Alle</w:t>
      </w:r>
      <w:r w:rsidRPr="0002395D">
        <w:t xml:space="preserve"> medlemmer over 15 (femten) år har stemmeret og er valgbare. Valgbare til bestyrelsen og revisorer er dog kun aktive medlemmer over 18 (atten) år. Valgbarhed er betinget af personligt fremmøde eller skriftligt tilsagn. Stemmeret udøves ved personligt fremmøde. </w:t>
      </w:r>
    </w:p>
    <w:p w14:paraId="12F4FA20" w14:textId="77777777" w:rsidR="0002395D" w:rsidRDefault="0002395D" w:rsidP="0072207E"/>
    <w:p w14:paraId="27B78567" w14:textId="77777777" w:rsidR="0002395D" w:rsidRDefault="0002395D" w:rsidP="0072207E">
      <w:r w:rsidRPr="0002395D">
        <w:t xml:space="preserve">§7. </w:t>
      </w:r>
      <w:r w:rsidRPr="00DE6567">
        <w:rPr>
          <w:b/>
          <w:bCs/>
        </w:rPr>
        <w:t>Ekstraordinær generalforsamling</w:t>
      </w:r>
      <w:r w:rsidRPr="0002395D">
        <w:t xml:space="preserve"> Ekstraordinær generalforsamling kan indkaldes af bestyrelsen med 8 (otte) dages varsel. Bestyrelsen er pligtig til at indkalde til en sådan, såfremt 1/4 af klubbens stemmeberettigede medlemmer fremkommer med skriftligt motiveret krav herom. </w:t>
      </w:r>
    </w:p>
    <w:p w14:paraId="6483DEFD" w14:textId="77777777" w:rsidR="0052777F" w:rsidRDefault="0052777F" w:rsidP="0072207E"/>
    <w:p w14:paraId="57D0A226" w14:textId="5B15F413" w:rsidR="0052777F" w:rsidRDefault="0052777F" w:rsidP="0072207E">
      <w:r w:rsidRPr="005908C8">
        <w:lastRenderedPageBreak/>
        <w:t xml:space="preserve">§8 </w:t>
      </w:r>
      <w:r w:rsidRPr="005908C8">
        <w:rPr>
          <w:b/>
          <w:bCs/>
        </w:rPr>
        <w:t>Halvårligt medlemsmøde</w:t>
      </w:r>
      <w:r w:rsidRPr="005908C8">
        <w:t xml:space="preserve"> </w:t>
      </w:r>
      <w:r w:rsidR="005908C8">
        <w:t>Den anden tirsdag i august afholdes medlemsmøde. På dette møde kan medlemmerne komme med ideer og forslag til den siddende bestyrelse. Bestyrelsen får også her mulighed for at fremlægge nye ideer og tanker.</w:t>
      </w:r>
    </w:p>
    <w:p w14:paraId="50E7C4D2" w14:textId="77777777" w:rsidR="0002395D" w:rsidRDefault="0002395D" w:rsidP="0072207E"/>
    <w:p w14:paraId="0E2E0B25" w14:textId="2DF77B0C" w:rsidR="0002395D" w:rsidRDefault="0002395D" w:rsidP="0072207E">
      <w:r w:rsidRPr="0002395D">
        <w:t>§</w:t>
      </w:r>
      <w:r w:rsidR="0052777F">
        <w:t>9</w:t>
      </w:r>
      <w:r w:rsidRPr="0002395D">
        <w:t xml:space="preserve">. </w:t>
      </w:r>
      <w:r w:rsidRPr="00DE6567">
        <w:rPr>
          <w:b/>
          <w:bCs/>
        </w:rPr>
        <w:t>Bestyrelse</w:t>
      </w:r>
      <w:r w:rsidRPr="0002395D">
        <w:t xml:space="preserve"> Klubben ledes af en bestyrelse på </w:t>
      </w:r>
      <w:r w:rsidR="00135F26" w:rsidRPr="00DE6567">
        <w:t>5 (fem)</w:t>
      </w:r>
      <w:r w:rsidRPr="0002395D">
        <w:t xml:space="preserve"> medlemmer, der vælges af den ordinære generalforsamling for to år ad gangen. Formand og kasserer vælges ved en særlig afstemning, således at formanden vælges på lige år og kassereren på ulige år. Hvert andet år afgår henholdsvis 2 (to) og 3 (tre) medlemmer af bestyrelsen. Umiddelbart efter generalforsamlingen konstituerer bestyrelsen sig. På den årlige generalforsamling vælges endvidere 2 (to) suppleanter til bestyrelsen, 2 (to) revisorer og 1 (én) revisorsuppleant for ét år ad gangen. Genvalg kan finde sted. Bestyrelsen udpeger en kontingentkasserer, som ikke samtidig behøver at være medlem af bestyrelsen. Bestyrelsen har den fulde myndighed på klubbens vegne og er alene ansvarlig over for generalforsamlingen. Bestyrelsen kan ikke afhænde fast ejendom uden generalforsamlingens tilslutning. </w:t>
      </w:r>
    </w:p>
    <w:p w14:paraId="6BF8F22D" w14:textId="77777777" w:rsidR="0002395D" w:rsidRDefault="0002395D" w:rsidP="0072207E"/>
    <w:p w14:paraId="7AA65969" w14:textId="74417443" w:rsidR="0002395D" w:rsidRDefault="0002395D" w:rsidP="0072207E">
      <w:r w:rsidRPr="0002395D">
        <w:t>§</w:t>
      </w:r>
      <w:r w:rsidR="0052777F">
        <w:t>10</w:t>
      </w:r>
      <w:r w:rsidRPr="0002395D">
        <w:t xml:space="preserve">. </w:t>
      </w:r>
      <w:r w:rsidRPr="00D12846">
        <w:rPr>
          <w:b/>
          <w:bCs/>
        </w:rPr>
        <w:t>Repræsentant</w:t>
      </w:r>
      <w:r w:rsidRPr="0002395D">
        <w:t xml:space="preserve"> </w:t>
      </w:r>
      <w:r w:rsidR="00D12846">
        <w:t>Tennisk</w:t>
      </w:r>
      <w:r w:rsidRPr="0002395D">
        <w:t>lubben har én repræsentant</w:t>
      </w:r>
      <w:r w:rsidR="00135F26" w:rsidRPr="0002395D">
        <w:t xml:space="preserve"> </w:t>
      </w:r>
      <w:r w:rsidRPr="0002395D">
        <w:t>i den selvejende institution Nyborg Idræts-</w:t>
      </w:r>
      <w:r w:rsidR="005908C8">
        <w:t xml:space="preserve"> </w:t>
      </w:r>
      <w:r w:rsidRPr="0002395D">
        <w:t xml:space="preserve">&amp; Fritidscenter. Den til enhver tid siddende formand </w:t>
      </w:r>
      <w:r w:rsidR="00135F26" w:rsidRPr="00D12846">
        <w:t xml:space="preserve">for tennisklubben </w:t>
      </w:r>
      <w:r w:rsidRPr="00D12846">
        <w:t>besætter automatis</w:t>
      </w:r>
      <w:r w:rsidRPr="0002395D">
        <w:t xml:space="preserve">k denne plads, som dog kan besættes af et af bestyrelsen udpeget </w:t>
      </w:r>
      <w:r w:rsidRPr="00D12846">
        <w:t>medlem</w:t>
      </w:r>
      <w:r w:rsidR="00135F26" w:rsidRPr="00D12846">
        <w:t xml:space="preserve"> fra tennisklubben</w:t>
      </w:r>
      <w:r w:rsidRPr="00D12846">
        <w:t>.</w:t>
      </w:r>
      <w:r w:rsidRPr="0002395D">
        <w:t xml:space="preserve"> </w:t>
      </w:r>
    </w:p>
    <w:p w14:paraId="2EE08903" w14:textId="77777777" w:rsidR="00135F26" w:rsidRDefault="00135F26" w:rsidP="0072207E"/>
    <w:p w14:paraId="3C672DA2" w14:textId="007AE46F" w:rsidR="0002395D" w:rsidRDefault="0002395D" w:rsidP="0072207E">
      <w:r w:rsidRPr="0002395D">
        <w:t>§1</w:t>
      </w:r>
      <w:r w:rsidR="0052777F">
        <w:t>1</w:t>
      </w:r>
      <w:r w:rsidRPr="0002395D">
        <w:t xml:space="preserve">. </w:t>
      </w:r>
      <w:r w:rsidRPr="00D12846">
        <w:rPr>
          <w:b/>
          <w:bCs/>
        </w:rPr>
        <w:t xml:space="preserve">Regnskabsår </w:t>
      </w:r>
      <w:r w:rsidRPr="0002395D">
        <w:t xml:space="preserve">Regnskabsåret er fra 1. </w:t>
      </w:r>
      <w:r w:rsidR="00D12846">
        <w:t>januar</w:t>
      </w:r>
      <w:r w:rsidRPr="0002395D">
        <w:t xml:space="preserve"> til 3</w:t>
      </w:r>
      <w:r w:rsidR="00D12846">
        <w:t>1. december</w:t>
      </w:r>
      <w:r w:rsidRPr="0002395D">
        <w:t>. Bestyrelsen skal</w:t>
      </w:r>
      <w:r w:rsidR="005908C8">
        <w:t xml:space="preserve"> primo februar</w:t>
      </w:r>
      <w:r w:rsidRPr="0002395D">
        <w:t xml:space="preserve"> afgive driftsregnskab og status til revisorerne, som efter deres påtegning forelægges den ordinære generalforsamling til godkendelse. Regnskabet offentliggøres på klubbens hjemmeside (for medlemmer)</w:t>
      </w:r>
      <w:r w:rsidR="00930F95">
        <w:t xml:space="preserve"> senest 14 dage før generalforsamlingen</w:t>
      </w:r>
      <w:r w:rsidRPr="0002395D">
        <w:t xml:space="preserve">. </w:t>
      </w:r>
    </w:p>
    <w:p w14:paraId="7B496181" w14:textId="77777777" w:rsidR="0002395D" w:rsidRDefault="0002395D" w:rsidP="0072207E"/>
    <w:p w14:paraId="25D8F5E6" w14:textId="08292087" w:rsidR="0002395D" w:rsidRDefault="0002395D" w:rsidP="0072207E">
      <w:r w:rsidRPr="0002395D">
        <w:t>§1</w:t>
      </w:r>
      <w:r w:rsidR="0052777F">
        <w:t>2</w:t>
      </w:r>
      <w:r w:rsidRPr="0002395D">
        <w:t xml:space="preserve">. </w:t>
      </w:r>
      <w:r w:rsidRPr="00930F95">
        <w:rPr>
          <w:b/>
          <w:bCs/>
        </w:rPr>
        <w:t>Forretningsorden og prokura</w:t>
      </w:r>
      <w:r w:rsidRPr="0002395D">
        <w:t xml:space="preserve"> Bestyrelsen fastsætter selv sin forretningsorden. Bestyrelsen er kun beslutningsdygtig, når mindst halvdelen af dens medlemmer, h</w:t>
      </w:r>
      <w:r w:rsidR="00930F95">
        <w:t>er</w:t>
      </w:r>
      <w:r w:rsidRPr="0002395D">
        <w:t xml:space="preserve"> iblandt formanden eller næstformanden er til stede. I formandens forfald indtræder </w:t>
      </w:r>
      <w:r w:rsidR="00930F95">
        <w:t>andet medlem af bestyrelsen</w:t>
      </w:r>
      <w:r w:rsidRPr="0002395D">
        <w:t xml:space="preserve"> i dennes sted. Der skrives referat af bestyrelsens møder, som efter godkendelse gøres tilgængelig for klubbens medlemmer på hjemmesiden. Klubben tegnes af formanden. Økonomiske dispositioner besluttes enten ved beslutning på generalforsamling, som del af det af generalforsamlingen godkendte budget, eller bestyrelsesgodkendt prokura. Af den bestyrelsesgodkendte prokura skal det dog fremgå at det som minimum kræver underskrift af formand og ét yderligere bestyrelsesmedlem. Enhver ændring til prokura, skal meddeles medlemmerne skriftligt og særskilt, og gøres tilgængelig for klubbens medlemmer på hjemmesiden. </w:t>
      </w:r>
    </w:p>
    <w:p w14:paraId="1BB1BBD3" w14:textId="77777777" w:rsidR="0002395D" w:rsidRDefault="0002395D" w:rsidP="0072207E"/>
    <w:p w14:paraId="08EF80CB" w14:textId="7D1C0415" w:rsidR="0002395D" w:rsidRDefault="0002395D" w:rsidP="0072207E">
      <w:r w:rsidRPr="0002395D">
        <w:t>§1</w:t>
      </w:r>
      <w:r w:rsidR="0052777F">
        <w:t>3</w:t>
      </w:r>
      <w:r w:rsidRPr="0002395D">
        <w:t xml:space="preserve">. </w:t>
      </w:r>
      <w:r w:rsidRPr="00930F95">
        <w:rPr>
          <w:b/>
          <w:bCs/>
        </w:rPr>
        <w:t>Anlæggets benyttelse</w:t>
      </w:r>
      <w:r w:rsidRPr="0002395D">
        <w:t xml:space="preserve"> Bestyrelsen fastsætter et reglement for anlæggets benyttelse, som medlemmerne er pligtige til at følge. Reglementet er tilgængelig</w:t>
      </w:r>
      <w:r w:rsidR="00930F95">
        <w:t>t</w:t>
      </w:r>
      <w:r w:rsidRPr="0002395D">
        <w:t xml:space="preserve"> på hjemmesiden</w:t>
      </w:r>
      <w:r w:rsidR="00930F95">
        <w:t>.</w:t>
      </w:r>
    </w:p>
    <w:p w14:paraId="042BC734" w14:textId="77777777" w:rsidR="005908C8" w:rsidRDefault="005908C8" w:rsidP="0072207E"/>
    <w:p w14:paraId="0F15FD0D" w14:textId="0A13A535" w:rsidR="005908C8" w:rsidRPr="000C638D" w:rsidRDefault="005908C8" w:rsidP="0072207E">
      <w:r>
        <w:t xml:space="preserve">§14. </w:t>
      </w:r>
      <w:r w:rsidR="000C638D" w:rsidRPr="000C638D">
        <w:rPr>
          <w:b/>
          <w:bCs/>
        </w:rPr>
        <w:t>Lejekontrakt</w:t>
      </w:r>
      <w:r w:rsidR="000C638D">
        <w:rPr>
          <w:b/>
          <w:bCs/>
        </w:rPr>
        <w:t xml:space="preserve"> med Padleklubben </w:t>
      </w:r>
      <w:r w:rsidR="00146F13">
        <w:t xml:space="preserve">Der udarbejdes lejekontrakt med Nyborg Padleklub. Lejekontrakten underskrives af tennisklubbens formand. </w:t>
      </w:r>
    </w:p>
    <w:p w14:paraId="7380A3A3" w14:textId="77777777" w:rsidR="00930F95" w:rsidRDefault="00930F95" w:rsidP="0072207E"/>
    <w:p w14:paraId="74B4FD4A" w14:textId="4D12739C" w:rsidR="00402651" w:rsidRDefault="0002395D" w:rsidP="0072207E">
      <w:r w:rsidRPr="0002395D">
        <w:t>§1</w:t>
      </w:r>
      <w:r w:rsidR="005908C8">
        <w:t>5</w:t>
      </w:r>
      <w:r w:rsidRPr="0002395D">
        <w:t xml:space="preserve">. </w:t>
      </w:r>
      <w:r w:rsidRPr="00930F95">
        <w:rPr>
          <w:b/>
          <w:bCs/>
        </w:rPr>
        <w:t>Klubbens ophør</w:t>
      </w:r>
      <w:r w:rsidRPr="0002395D">
        <w:t xml:space="preserve"> Klubbens ophør kan kun besluttes på en i den anledning indkaldt generalforsamling, så</w:t>
      </w:r>
      <w:r w:rsidR="00146F13">
        <w:t xml:space="preserve"> </w:t>
      </w:r>
      <w:r w:rsidR="00146F13" w:rsidRPr="0002395D">
        <w:t>frem</w:t>
      </w:r>
      <w:r w:rsidRPr="0002395D">
        <w:t xml:space="preserve"> 1/2 af klubbens stemmeberettigede medlemmer er til stede og 2/3 af disse stemmer for. Opnås et sådant flertal på en generalforsamling, der ikke er beslutningsdygtig, indkaldes til en ny generalforsamling, hvor beslutningen kan træffes med ovennævnte stemmeflertal, uanset hvilke antal stemmeberettigede medlemmer, der er til stede. På samme generalforsamling træffes bestemmelse om, hvorledes klubbens formue, herunder fast ejendom og løsøre, skal fordeles. Dette sker ved simpelt stemmeflertal. Ved opløsning tilfalder klubbens midler Nyborg kommune til brug for idrætslige formål for børn og unge i kommunen, dog fortrinsvis foreninger med samme formål som den opløste forening</w:t>
      </w:r>
      <w:r w:rsidR="00146F13">
        <w:t>, dog bortset for klubhuset, som overdrages til Nyborg Padleklub jvf. § 14 i vedtægterne.</w:t>
      </w:r>
    </w:p>
    <w:p w14:paraId="602C4025" w14:textId="3C838814" w:rsidR="00930F95" w:rsidRDefault="00930F95" w:rsidP="0072207E"/>
    <w:p w14:paraId="196970D7" w14:textId="77777777" w:rsidR="00930F95" w:rsidRDefault="00930F95" w:rsidP="0072207E"/>
    <w:p w14:paraId="52E02DAF" w14:textId="57E9F9A4" w:rsidR="00930F95" w:rsidRPr="00930F95" w:rsidRDefault="00930F95" w:rsidP="0072207E">
      <w:pPr>
        <w:rPr>
          <w:color w:val="000000" w:themeColor="text1"/>
        </w:rPr>
      </w:pPr>
    </w:p>
    <w:sectPr w:rsidR="00930F95" w:rsidRPr="00930F95" w:rsidSect="0072207E">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395D"/>
    <w:rsid w:val="0002395D"/>
    <w:rsid w:val="00026C64"/>
    <w:rsid w:val="00035881"/>
    <w:rsid w:val="00060D86"/>
    <w:rsid w:val="000A3581"/>
    <w:rsid w:val="000C3BE4"/>
    <w:rsid w:val="000C638D"/>
    <w:rsid w:val="00135F26"/>
    <w:rsid w:val="00146F13"/>
    <w:rsid w:val="00182FBC"/>
    <w:rsid w:val="002052EB"/>
    <w:rsid w:val="002340F7"/>
    <w:rsid w:val="00260F42"/>
    <w:rsid w:val="002947F2"/>
    <w:rsid w:val="002C3FB7"/>
    <w:rsid w:val="0035111C"/>
    <w:rsid w:val="003649E6"/>
    <w:rsid w:val="0036616E"/>
    <w:rsid w:val="003A2BCB"/>
    <w:rsid w:val="003E05B9"/>
    <w:rsid w:val="003E3029"/>
    <w:rsid w:val="00402651"/>
    <w:rsid w:val="004116A3"/>
    <w:rsid w:val="00451545"/>
    <w:rsid w:val="00465805"/>
    <w:rsid w:val="004670B7"/>
    <w:rsid w:val="004A6D9A"/>
    <w:rsid w:val="004B58CA"/>
    <w:rsid w:val="004D2B44"/>
    <w:rsid w:val="0050782D"/>
    <w:rsid w:val="00507D94"/>
    <w:rsid w:val="0052777F"/>
    <w:rsid w:val="005908C8"/>
    <w:rsid w:val="00592A8A"/>
    <w:rsid w:val="00595EDA"/>
    <w:rsid w:val="00670E40"/>
    <w:rsid w:val="00672677"/>
    <w:rsid w:val="00693D72"/>
    <w:rsid w:val="006962D1"/>
    <w:rsid w:val="006B3AAC"/>
    <w:rsid w:val="006E1E89"/>
    <w:rsid w:val="006F4CB3"/>
    <w:rsid w:val="0070165E"/>
    <w:rsid w:val="0072207E"/>
    <w:rsid w:val="007524D6"/>
    <w:rsid w:val="007620FA"/>
    <w:rsid w:val="0079171E"/>
    <w:rsid w:val="007A44EA"/>
    <w:rsid w:val="007B5D3F"/>
    <w:rsid w:val="00920BEB"/>
    <w:rsid w:val="00922938"/>
    <w:rsid w:val="00930F95"/>
    <w:rsid w:val="009B67D4"/>
    <w:rsid w:val="009D0CF6"/>
    <w:rsid w:val="00A92382"/>
    <w:rsid w:val="00AA660F"/>
    <w:rsid w:val="00AB00EB"/>
    <w:rsid w:val="00AC6FF7"/>
    <w:rsid w:val="00B92E96"/>
    <w:rsid w:val="00BA1090"/>
    <w:rsid w:val="00C67A3E"/>
    <w:rsid w:val="00C925C9"/>
    <w:rsid w:val="00D020DC"/>
    <w:rsid w:val="00D12846"/>
    <w:rsid w:val="00D16EA3"/>
    <w:rsid w:val="00D27BC5"/>
    <w:rsid w:val="00DA12B2"/>
    <w:rsid w:val="00DE6567"/>
    <w:rsid w:val="00DF6BC1"/>
    <w:rsid w:val="00E23233"/>
    <w:rsid w:val="00E4295E"/>
    <w:rsid w:val="00E54486"/>
    <w:rsid w:val="00E57A61"/>
    <w:rsid w:val="00E61E01"/>
    <w:rsid w:val="00E77ED2"/>
    <w:rsid w:val="00EA1494"/>
    <w:rsid w:val="00EA774A"/>
    <w:rsid w:val="00F27636"/>
    <w:rsid w:val="00FE557B"/>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0B7D3B"/>
  <w15:chartTrackingRefBased/>
  <w15:docId w15:val="{6FBD3466-35D5-486B-8CDD-B489B81FB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58CA"/>
    <w:pPr>
      <w:spacing w:after="0" w:line="260" w:lineRule="atLeast"/>
    </w:pPr>
    <w:rPr>
      <w:rFonts w:ascii="Arial" w:hAnsi="Arial"/>
      <w:sz w:val="20"/>
    </w:rPr>
  </w:style>
  <w:style w:type="paragraph" w:styleId="Overskrift1">
    <w:name w:val="heading 1"/>
    <w:basedOn w:val="Normal"/>
    <w:next w:val="Normal"/>
    <w:link w:val="Overskrift1Tegn"/>
    <w:uiPriority w:val="9"/>
    <w:qFormat/>
    <w:rsid w:val="004B58CA"/>
    <w:pPr>
      <w:keepNext/>
      <w:keepLines/>
      <w:spacing w:before="480"/>
      <w:outlineLvl w:val="0"/>
    </w:pPr>
    <w:rPr>
      <w:rFonts w:eastAsiaTheme="majorEastAsia" w:cstheme="majorBidi"/>
      <w:b/>
      <w:bCs/>
      <w:color w:val="000000" w:themeColor="text1"/>
      <w:sz w:val="24"/>
      <w:szCs w:val="28"/>
    </w:rPr>
  </w:style>
  <w:style w:type="paragraph" w:styleId="Overskrift2">
    <w:name w:val="heading 2"/>
    <w:basedOn w:val="Normal"/>
    <w:next w:val="Normal"/>
    <w:link w:val="Overskrift2Tegn"/>
    <w:uiPriority w:val="9"/>
    <w:unhideWhenUsed/>
    <w:qFormat/>
    <w:rsid w:val="004B58CA"/>
    <w:pPr>
      <w:keepNext/>
      <w:keepLines/>
      <w:spacing w:before="200"/>
      <w:outlineLvl w:val="1"/>
    </w:pPr>
    <w:rPr>
      <w:rFonts w:eastAsiaTheme="majorEastAsia" w:cstheme="majorBidi"/>
      <w:b/>
      <w:bCs/>
      <w:color w:val="000000" w:themeColor="text1"/>
      <w:szCs w:val="26"/>
    </w:rPr>
  </w:style>
  <w:style w:type="paragraph" w:styleId="Overskrift3">
    <w:name w:val="heading 3"/>
    <w:basedOn w:val="Normal"/>
    <w:next w:val="Normal"/>
    <w:link w:val="Overskrift3Tegn"/>
    <w:uiPriority w:val="9"/>
    <w:unhideWhenUsed/>
    <w:rsid w:val="004B58CA"/>
    <w:pPr>
      <w:keepNext/>
      <w:keepLines/>
      <w:spacing w:before="200"/>
      <w:outlineLvl w:val="2"/>
    </w:pPr>
    <w:rPr>
      <w:rFonts w:eastAsiaTheme="majorEastAsia" w:cstheme="majorBidi"/>
      <w:b/>
      <w:bCs/>
      <w:color w:val="4F81BD" w:themeColor="accent1"/>
    </w:rPr>
  </w:style>
  <w:style w:type="paragraph" w:styleId="Overskrift4">
    <w:name w:val="heading 4"/>
    <w:basedOn w:val="Normal"/>
    <w:next w:val="Normal"/>
    <w:link w:val="Overskrift4Tegn"/>
    <w:uiPriority w:val="9"/>
    <w:unhideWhenUsed/>
    <w:rsid w:val="004B58CA"/>
    <w:pPr>
      <w:keepNext/>
      <w:keepLines/>
      <w:spacing w:before="200"/>
      <w:outlineLvl w:val="3"/>
    </w:pPr>
    <w:rPr>
      <w:rFonts w:eastAsiaTheme="majorEastAsia" w:cstheme="majorBidi"/>
      <w:b/>
      <w:bCs/>
      <w:i/>
      <w:iCs/>
      <w:color w:val="4F81BD" w:themeColor="accent1"/>
    </w:rPr>
  </w:style>
  <w:style w:type="paragraph" w:styleId="Overskrift5">
    <w:name w:val="heading 5"/>
    <w:basedOn w:val="Normal"/>
    <w:next w:val="Normal"/>
    <w:link w:val="Overskrift5Tegn"/>
    <w:uiPriority w:val="9"/>
    <w:unhideWhenUsed/>
    <w:rsid w:val="004B58CA"/>
    <w:pPr>
      <w:keepNext/>
      <w:keepLines/>
      <w:spacing w:before="40"/>
      <w:outlineLvl w:val="4"/>
    </w:pPr>
    <w:rPr>
      <w:rFonts w:eastAsiaTheme="majorEastAsia" w:cstheme="majorBidi"/>
      <w:color w:val="365F91" w:themeColor="accent1" w:themeShade="BF"/>
    </w:rPr>
  </w:style>
  <w:style w:type="paragraph" w:styleId="Overskrift6">
    <w:name w:val="heading 6"/>
    <w:basedOn w:val="Normal"/>
    <w:next w:val="Normal"/>
    <w:link w:val="Overskrift6Tegn"/>
    <w:uiPriority w:val="9"/>
    <w:semiHidden/>
    <w:unhideWhenUsed/>
    <w:qFormat/>
    <w:rsid w:val="004B58CA"/>
    <w:pPr>
      <w:keepNext/>
      <w:keepLines/>
      <w:spacing w:before="40"/>
      <w:outlineLvl w:val="5"/>
    </w:pPr>
    <w:rPr>
      <w:rFonts w:eastAsiaTheme="majorEastAsia" w:cstheme="majorBidi"/>
      <w:color w:val="243F60" w:themeColor="accent1" w:themeShade="7F"/>
    </w:rPr>
  </w:style>
  <w:style w:type="paragraph" w:styleId="Overskrift7">
    <w:name w:val="heading 7"/>
    <w:basedOn w:val="Normal"/>
    <w:next w:val="Normal"/>
    <w:link w:val="Overskrift7Tegn"/>
    <w:uiPriority w:val="9"/>
    <w:semiHidden/>
    <w:unhideWhenUsed/>
    <w:qFormat/>
    <w:rsid w:val="0002395D"/>
    <w:pPr>
      <w:keepNext/>
      <w:keepLines/>
      <w:spacing w:before="40"/>
      <w:outlineLvl w:val="6"/>
    </w:pPr>
    <w:rPr>
      <w:rFonts w:asciiTheme="minorHAnsi" w:eastAsiaTheme="majorEastAsia" w:hAnsiTheme="minorHAnsi" w:cstheme="majorBidi"/>
      <w:color w:val="595959" w:themeColor="text1" w:themeTint="A6"/>
    </w:rPr>
  </w:style>
  <w:style w:type="paragraph" w:styleId="Overskrift8">
    <w:name w:val="heading 8"/>
    <w:basedOn w:val="Normal"/>
    <w:next w:val="Normal"/>
    <w:link w:val="Overskrift8Tegn"/>
    <w:uiPriority w:val="9"/>
    <w:semiHidden/>
    <w:unhideWhenUsed/>
    <w:qFormat/>
    <w:rsid w:val="0002395D"/>
    <w:pPr>
      <w:keepNext/>
      <w:keepLines/>
      <w:outlineLvl w:val="7"/>
    </w:pPr>
    <w:rPr>
      <w:rFonts w:asciiTheme="minorHAnsi" w:eastAsiaTheme="majorEastAsia" w:hAnsiTheme="minorHAnsi" w:cstheme="majorBidi"/>
      <w:i/>
      <w:iCs/>
      <w:color w:val="272727" w:themeColor="text1" w:themeTint="D8"/>
    </w:rPr>
  </w:style>
  <w:style w:type="paragraph" w:styleId="Overskrift9">
    <w:name w:val="heading 9"/>
    <w:basedOn w:val="Normal"/>
    <w:next w:val="Normal"/>
    <w:link w:val="Overskrift9Tegn"/>
    <w:uiPriority w:val="9"/>
    <w:semiHidden/>
    <w:unhideWhenUsed/>
    <w:qFormat/>
    <w:rsid w:val="0002395D"/>
    <w:pPr>
      <w:keepNext/>
      <w:keepLines/>
      <w:outlineLvl w:val="8"/>
    </w:pPr>
    <w:rPr>
      <w:rFonts w:asciiTheme="minorHAnsi" w:eastAsiaTheme="majorEastAsia" w:hAnsiTheme="minorHAnsi"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4B58CA"/>
    <w:rPr>
      <w:rFonts w:ascii="Arial" w:eastAsiaTheme="majorEastAsia" w:hAnsi="Arial" w:cstheme="majorBidi"/>
      <w:b/>
      <w:bCs/>
      <w:color w:val="000000" w:themeColor="text1"/>
      <w:sz w:val="24"/>
      <w:szCs w:val="28"/>
    </w:rPr>
  </w:style>
  <w:style w:type="paragraph" w:styleId="Ingenafstand">
    <w:name w:val="No Spacing"/>
    <w:uiPriority w:val="1"/>
    <w:qFormat/>
    <w:rsid w:val="004B58CA"/>
    <w:pPr>
      <w:spacing w:after="0" w:line="240" w:lineRule="auto"/>
    </w:pPr>
    <w:rPr>
      <w:rFonts w:ascii="Arial" w:hAnsi="Arial"/>
      <w:sz w:val="20"/>
    </w:rPr>
  </w:style>
  <w:style w:type="character" w:customStyle="1" w:styleId="Overskrift2Tegn">
    <w:name w:val="Overskrift 2 Tegn"/>
    <w:basedOn w:val="Standardskrifttypeiafsnit"/>
    <w:link w:val="Overskrift2"/>
    <w:uiPriority w:val="9"/>
    <w:rsid w:val="004B58CA"/>
    <w:rPr>
      <w:rFonts w:ascii="Arial" w:eastAsiaTheme="majorEastAsia" w:hAnsi="Arial" w:cstheme="majorBidi"/>
      <w:b/>
      <w:bCs/>
      <w:color w:val="000000" w:themeColor="text1"/>
      <w:sz w:val="20"/>
      <w:szCs w:val="26"/>
    </w:rPr>
  </w:style>
  <w:style w:type="character" w:customStyle="1" w:styleId="Overskrift3Tegn">
    <w:name w:val="Overskrift 3 Tegn"/>
    <w:basedOn w:val="Standardskrifttypeiafsnit"/>
    <w:link w:val="Overskrift3"/>
    <w:uiPriority w:val="9"/>
    <w:rsid w:val="004B58CA"/>
    <w:rPr>
      <w:rFonts w:ascii="Arial" w:eastAsiaTheme="majorEastAsia" w:hAnsi="Arial" w:cstheme="majorBidi"/>
      <w:b/>
      <w:bCs/>
      <w:color w:val="4F81BD" w:themeColor="accent1"/>
      <w:sz w:val="20"/>
    </w:rPr>
  </w:style>
  <w:style w:type="character" w:customStyle="1" w:styleId="Overskrift4Tegn">
    <w:name w:val="Overskrift 4 Tegn"/>
    <w:basedOn w:val="Standardskrifttypeiafsnit"/>
    <w:link w:val="Overskrift4"/>
    <w:uiPriority w:val="9"/>
    <w:rsid w:val="004B58CA"/>
    <w:rPr>
      <w:rFonts w:ascii="Arial" w:eastAsiaTheme="majorEastAsia" w:hAnsi="Arial" w:cstheme="majorBidi"/>
      <w:b/>
      <w:bCs/>
      <w:i/>
      <w:iCs/>
      <w:color w:val="4F81BD" w:themeColor="accent1"/>
      <w:sz w:val="20"/>
    </w:rPr>
  </w:style>
  <w:style w:type="paragraph" w:styleId="Titel">
    <w:name w:val="Title"/>
    <w:basedOn w:val="Normal"/>
    <w:next w:val="Normal"/>
    <w:link w:val="TitelTegn"/>
    <w:uiPriority w:val="10"/>
    <w:qFormat/>
    <w:rsid w:val="00922938"/>
    <w:pPr>
      <w:pBdr>
        <w:bottom w:val="single" w:sz="8" w:space="4" w:color="4F81BD" w:themeColor="accent1"/>
      </w:pBdr>
      <w:spacing w:after="300" w:line="240" w:lineRule="auto"/>
      <w:contextualSpacing/>
    </w:pPr>
    <w:rPr>
      <w:rFonts w:eastAsiaTheme="majorEastAsia" w:cstheme="majorBidi"/>
      <w:b/>
      <w:color w:val="17365D" w:themeColor="text2" w:themeShade="BF"/>
      <w:spacing w:val="5"/>
      <w:kern w:val="28"/>
      <w:sz w:val="48"/>
      <w:szCs w:val="52"/>
    </w:rPr>
  </w:style>
  <w:style w:type="character" w:customStyle="1" w:styleId="TitelTegn">
    <w:name w:val="Titel Tegn"/>
    <w:basedOn w:val="Standardskrifttypeiafsnit"/>
    <w:link w:val="Titel"/>
    <w:uiPriority w:val="10"/>
    <w:rsid w:val="00922938"/>
    <w:rPr>
      <w:rFonts w:ascii="Times New Roman" w:eastAsiaTheme="majorEastAsia" w:hAnsi="Times New Roman" w:cstheme="majorBidi"/>
      <w:b/>
      <w:color w:val="17365D" w:themeColor="text2" w:themeShade="BF"/>
      <w:spacing w:val="5"/>
      <w:kern w:val="28"/>
      <w:sz w:val="48"/>
      <w:szCs w:val="52"/>
    </w:rPr>
  </w:style>
  <w:style w:type="paragraph" w:styleId="Undertitel">
    <w:name w:val="Subtitle"/>
    <w:basedOn w:val="Normal"/>
    <w:next w:val="Normal"/>
    <w:link w:val="UndertitelTegn"/>
    <w:uiPriority w:val="11"/>
    <w:qFormat/>
    <w:rsid w:val="00922938"/>
    <w:pPr>
      <w:numPr>
        <w:ilvl w:val="1"/>
      </w:numPr>
    </w:pPr>
    <w:rPr>
      <w:rFonts w:eastAsiaTheme="majorEastAsia" w:cstheme="majorBidi"/>
      <w:b/>
      <w:iCs/>
      <w:color w:val="4F81BD" w:themeColor="accent1"/>
      <w:spacing w:val="15"/>
      <w:sz w:val="40"/>
      <w:szCs w:val="24"/>
    </w:rPr>
  </w:style>
  <w:style w:type="character" w:customStyle="1" w:styleId="UndertitelTegn">
    <w:name w:val="Undertitel Tegn"/>
    <w:basedOn w:val="Standardskrifttypeiafsnit"/>
    <w:link w:val="Undertitel"/>
    <w:uiPriority w:val="11"/>
    <w:rsid w:val="00922938"/>
    <w:rPr>
      <w:rFonts w:ascii="Times New Roman" w:eastAsiaTheme="majorEastAsia" w:hAnsi="Times New Roman" w:cstheme="majorBidi"/>
      <w:b/>
      <w:iCs/>
      <w:color w:val="4F81BD" w:themeColor="accent1"/>
      <w:spacing w:val="15"/>
      <w:sz w:val="40"/>
      <w:szCs w:val="24"/>
    </w:rPr>
  </w:style>
  <w:style w:type="character" w:styleId="Svagfremhvning">
    <w:name w:val="Subtle Emphasis"/>
    <w:basedOn w:val="Standardskrifttypeiafsnit"/>
    <w:uiPriority w:val="19"/>
    <w:qFormat/>
    <w:rsid w:val="00922938"/>
    <w:rPr>
      <w:i/>
      <w:iCs/>
      <w:color w:val="808080" w:themeColor="text1" w:themeTint="7F"/>
    </w:rPr>
  </w:style>
  <w:style w:type="character" w:styleId="Fremhv">
    <w:name w:val="Emphasis"/>
    <w:basedOn w:val="Standardskrifttypeiafsnit"/>
    <w:uiPriority w:val="20"/>
    <w:qFormat/>
    <w:rsid w:val="00922938"/>
    <w:rPr>
      <w:i/>
      <w:iCs/>
    </w:rPr>
  </w:style>
  <w:style w:type="character" w:styleId="Kraftigfremhvning">
    <w:name w:val="Intense Emphasis"/>
    <w:basedOn w:val="Standardskrifttypeiafsnit"/>
    <w:uiPriority w:val="21"/>
    <w:qFormat/>
    <w:rsid w:val="00922938"/>
    <w:rPr>
      <w:b/>
      <w:bCs/>
      <w:i/>
      <w:iCs/>
      <w:color w:val="4F81BD" w:themeColor="accent1"/>
    </w:rPr>
  </w:style>
  <w:style w:type="character" w:styleId="Strk">
    <w:name w:val="Strong"/>
    <w:basedOn w:val="Standardskrifttypeiafsnit"/>
    <w:uiPriority w:val="22"/>
    <w:qFormat/>
    <w:rsid w:val="00922938"/>
    <w:rPr>
      <w:b/>
      <w:bCs/>
    </w:rPr>
  </w:style>
  <w:style w:type="paragraph" w:styleId="Citat">
    <w:name w:val="Quote"/>
    <w:basedOn w:val="Normal"/>
    <w:next w:val="Normal"/>
    <w:link w:val="CitatTegn"/>
    <w:uiPriority w:val="29"/>
    <w:qFormat/>
    <w:rsid w:val="00922938"/>
    <w:rPr>
      <w:i/>
      <w:iCs/>
      <w:color w:val="000000" w:themeColor="text1"/>
    </w:rPr>
  </w:style>
  <w:style w:type="character" w:customStyle="1" w:styleId="CitatTegn">
    <w:name w:val="Citat Tegn"/>
    <w:basedOn w:val="Standardskrifttypeiafsnit"/>
    <w:link w:val="Citat"/>
    <w:uiPriority w:val="29"/>
    <w:rsid w:val="00922938"/>
    <w:rPr>
      <w:rFonts w:ascii="Times New Roman" w:hAnsi="Times New Roman"/>
      <w:i/>
      <w:iCs/>
      <w:color w:val="000000" w:themeColor="text1"/>
      <w:sz w:val="24"/>
    </w:rPr>
  </w:style>
  <w:style w:type="paragraph" w:styleId="Strktcitat">
    <w:name w:val="Intense Quote"/>
    <w:basedOn w:val="Normal"/>
    <w:next w:val="Normal"/>
    <w:link w:val="StrktcitatTegn"/>
    <w:uiPriority w:val="30"/>
    <w:qFormat/>
    <w:rsid w:val="00922938"/>
    <w:pPr>
      <w:pBdr>
        <w:bottom w:val="single" w:sz="4" w:space="4" w:color="4F81BD" w:themeColor="accent1"/>
      </w:pBdr>
      <w:spacing w:before="200" w:after="280"/>
      <w:ind w:left="936" w:right="936"/>
    </w:pPr>
    <w:rPr>
      <w:b/>
      <w:bCs/>
      <w:i/>
      <w:iCs/>
      <w:color w:val="4F81BD" w:themeColor="accent1"/>
    </w:rPr>
  </w:style>
  <w:style w:type="character" w:customStyle="1" w:styleId="StrktcitatTegn">
    <w:name w:val="Stærkt citat Tegn"/>
    <w:basedOn w:val="Standardskrifttypeiafsnit"/>
    <w:link w:val="Strktcitat"/>
    <w:uiPriority w:val="30"/>
    <w:rsid w:val="00922938"/>
    <w:rPr>
      <w:rFonts w:ascii="Times New Roman" w:hAnsi="Times New Roman"/>
      <w:b/>
      <w:bCs/>
      <w:i/>
      <w:iCs/>
      <w:color w:val="4F81BD" w:themeColor="accent1"/>
      <w:sz w:val="24"/>
    </w:rPr>
  </w:style>
  <w:style w:type="character" w:styleId="Svaghenvisning">
    <w:name w:val="Subtle Reference"/>
    <w:basedOn w:val="Standardskrifttypeiafsnit"/>
    <w:uiPriority w:val="31"/>
    <w:qFormat/>
    <w:rsid w:val="00922938"/>
    <w:rPr>
      <w:smallCaps/>
      <w:color w:val="C0504D" w:themeColor="accent2"/>
      <w:u w:val="single"/>
    </w:rPr>
  </w:style>
  <w:style w:type="character" w:styleId="Kraftighenvisning">
    <w:name w:val="Intense Reference"/>
    <w:basedOn w:val="Standardskrifttypeiafsnit"/>
    <w:uiPriority w:val="32"/>
    <w:qFormat/>
    <w:rsid w:val="00922938"/>
    <w:rPr>
      <w:b/>
      <w:bCs/>
      <w:smallCaps/>
      <w:color w:val="C0504D" w:themeColor="accent2"/>
      <w:spacing w:val="5"/>
      <w:u w:val="single"/>
    </w:rPr>
  </w:style>
  <w:style w:type="character" w:styleId="Bogenstitel">
    <w:name w:val="Book Title"/>
    <w:basedOn w:val="Standardskrifttypeiafsnit"/>
    <w:uiPriority w:val="33"/>
    <w:qFormat/>
    <w:rsid w:val="00922938"/>
    <w:rPr>
      <w:b/>
      <w:bCs/>
      <w:smallCaps/>
      <w:spacing w:val="5"/>
    </w:rPr>
  </w:style>
  <w:style w:type="paragraph" w:styleId="Listeafsnit">
    <w:name w:val="List Paragraph"/>
    <w:basedOn w:val="Normal"/>
    <w:uiPriority w:val="34"/>
    <w:qFormat/>
    <w:rsid w:val="00922938"/>
    <w:pPr>
      <w:ind w:left="720"/>
      <w:contextualSpacing/>
    </w:pPr>
  </w:style>
  <w:style w:type="character" w:customStyle="1" w:styleId="Overskrift5Tegn">
    <w:name w:val="Overskrift 5 Tegn"/>
    <w:basedOn w:val="Standardskrifttypeiafsnit"/>
    <w:link w:val="Overskrift5"/>
    <w:uiPriority w:val="9"/>
    <w:rsid w:val="004B58CA"/>
    <w:rPr>
      <w:rFonts w:ascii="Arial" w:eastAsiaTheme="majorEastAsia" w:hAnsi="Arial" w:cstheme="majorBidi"/>
      <w:color w:val="365F91" w:themeColor="accent1" w:themeShade="BF"/>
      <w:sz w:val="20"/>
    </w:rPr>
  </w:style>
  <w:style w:type="character" w:customStyle="1" w:styleId="Overskrift6Tegn">
    <w:name w:val="Overskrift 6 Tegn"/>
    <w:basedOn w:val="Standardskrifttypeiafsnit"/>
    <w:link w:val="Overskrift6"/>
    <w:uiPriority w:val="9"/>
    <w:semiHidden/>
    <w:rsid w:val="004B58CA"/>
    <w:rPr>
      <w:rFonts w:ascii="Arial" w:eastAsiaTheme="majorEastAsia" w:hAnsi="Arial" w:cstheme="majorBidi"/>
      <w:color w:val="243F60" w:themeColor="accent1" w:themeShade="7F"/>
      <w:sz w:val="20"/>
    </w:rPr>
  </w:style>
  <w:style w:type="paragraph" w:customStyle="1" w:styleId="Standardtekst">
    <w:name w:val="Standardtekst"/>
    <w:basedOn w:val="Normal"/>
    <w:next w:val="Normal"/>
    <w:qFormat/>
    <w:rsid w:val="004B58CA"/>
  </w:style>
  <w:style w:type="character" w:customStyle="1" w:styleId="Overskrift7Tegn">
    <w:name w:val="Overskrift 7 Tegn"/>
    <w:basedOn w:val="Standardskrifttypeiafsnit"/>
    <w:link w:val="Overskrift7"/>
    <w:uiPriority w:val="9"/>
    <w:semiHidden/>
    <w:rsid w:val="0002395D"/>
    <w:rPr>
      <w:rFonts w:eastAsiaTheme="majorEastAsia" w:cstheme="majorBidi"/>
      <w:color w:val="595959" w:themeColor="text1" w:themeTint="A6"/>
      <w:sz w:val="20"/>
    </w:rPr>
  </w:style>
  <w:style w:type="character" w:customStyle="1" w:styleId="Overskrift8Tegn">
    <w:name w:val="Overskrift 8 Tegn"/>
    <w:basedOn w:val="Standardskrifttypeiafsnit"/>
    <w:link w:val="Overskrift8"/>
    <w:uiPriority w:val="9"/>
    <w:semiHidden/>
    <w:rsid w:val="0002395D"/>
    <w:rPr>
      <w:rFonts w:eastAsiaTheme="majorEastAsia" w:cstheme="majorBidi"/>
      <w:i/>
      <w:iCs/>
      <w:color w:val="272727" w:themeColor="text1" w:themeTint="D8"/>
      <w:sz w:val="20"/>
    </w:rPr>
  </w:style>
  <w:style w:type="character" w:customStyle="1" w:styleId="Overskrift9Tegn">
    <w:name w:val="Overskrift 9 Tegn"/>
    <w:basedOn w:val="Standardskrifttypeiafsnit"/>
    <w:link w:val="Overskrift9"/>
    <w:uiPriority w:val="9"/>
    <w:semiHidden/>
    <w:rsid w:val="0002395D"/>
    <w:rPr>
      <w:rFonts w:eastAsiaTheme="majorEastAsia" w:cstheme="majorBidi"/>
      <w:color w:val="272727" w:themeColor="text1" w:themeTint="D8"/>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dense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DE4BE8-6112-4415-B1E8-220A8115B5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1084</Words>
  <Characters>6614</Characters>
  <Application>Microsoft Office Word</Application>
  <DocSecurity>0</DocSecurity>
  <Lines>55</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Benedikte Banke Holbæk</dc:creator>
  <cp:keywords/>
  <dc:description/>
  <cp:lastModifiedBy>Mette Ovdal</cp:lastModifiedBy>
  <cp:revision>2</cp:revision>
  <dcterms:created xsi:type="dcterms:W3CDTF">2025-03-02T21:14:00Z</dcterms:created>
  <dcterms:modified xsi:type="dcterms:W3CDTF">2025-03-02T21:14:00Z</dcterms:modified>
</cp:coreProperties>
</file>